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05187A">
        <w:rPr>
          <w:rFonts w:hint="eastAsia"/>
          <w:sz w:val="24"/>
        </w:rPr>
        <w:t xml:space="preserve">　</w:t>
      </w:r>
      <w:r w:rsidR="00563D67">
        <w:rPr>
          <w:rFonts w:hint="eastAsia"/>
          <w:sz w:val="24"/>
        </w:rPr>
        <w:t>契約事務受任者</w:t>
      </w:r>
      <w:r w:rsidR="0005187A">
        <w:rPr>
          <w:rFonts w:hint="eastAsia"/>
          <w:sz w:val="24"/>
        </w:rPr>
        <w:t xml:space="preserve">　神奈川区長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898"/>
        <w:gridCol w:w="3562"/>
      </w:tblGrid>
      <w:tr w:rsidR="0097494D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F538DE" w:rsidRPr="0097494D" w:rsidRDefault="00A1756F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56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6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6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6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6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EC38A8" w:rsidTr="00EC38A8">
        <w:trPr>
          <w:trHeight w:val="375"/>
        </w:trPr>
        <w:tc>
          <w:tcPr>
            <w:tcW w:w="1898" w:type="dxa"/>
            <w:shd w:val="clear" w:color="auto" w:fill="auto"/>
          </w:tcPr>
          <w:p w:rsidR="00EC38A8" w:rsidRPr="0097494D" w:rsidRDefault="00EC38A8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562" w:type="dxa"/>
            <w:shd w:val="clear" w:color="auto" w:fill="auto"/>
          </w:tcPr>
          <w:p w:rsidR="00EC38A8" w:rsidRPr="0097494D" w:rsidRDefault="00EC38A8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05187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B229C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反町公園飲料</w:t>
            </w:r>
            <w:bookmarkStart w:id="0" w:name="_GoBack"/>
            <w:bookmarkEnd w:id="0"/>
            <w:r w:rsidR="0005187A">
              <w:rPr>
                <w:rFonts w:hint="eastAsia"/>
                <w:sz w:val="24"/>
              </w:rPr>
              <w:t>自動販売機設置事業者</w:t>
            </w:r>
            <w:r w:rsidR="0005187A" w:rsidRPr="0005187A">
              <w:rPr>
                <w:rFonts w:hint="eastAsia"/>
                <w:sz w:val="24"/>
              </w:rPr>
              <w:t>募集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97494D">
      <w:pPr>
        <w:rPr>
          <w:sz w:val="24"/>
        </w:rPr>
      </w:pPr>
      <w:r w:rsidRPr="00C8013D">
        <w:rPr>
          <w:rFonts w:hint="eastAsia"/>
          <w:sz w:val="24"/>
        </w:rPr>
        <w:t>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C38A8">
        <w:trPr>
          <w:trHeight w:val="5069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（注意）質問がある場合は、</w:t>
      </w:r>
      <w:r w:rsidR="0005187A">
        <w:rPr>
          <w:rFonts w:hint="eastAsia"/>
          <w:sz w:val="22"/>
        </w:rPr>
        <w:t>「</w:t>
      </w:r>
      <w:r w:rsidR="0005187A" w:rsidRPr="0005187A">
        <w:rPr>
          <w:rFonts w:hint="eastAsia"/>
          <w:sz w:val="22"/>
        </w:rPr>
        <w:t>反町公園飲料自動販売機設置事業者募集要領</w:t>
      </w:r>
      <w:r w:rsidR="0005187A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="006A714C">
        <w:rPr>
          <w:rFonts w:hint="eastAsia"/>
          <w:sz w:val="22"/>
        </w:rPr>
        <w:t>で送信</w:t>
      </w:r>
      <w:r w:rsidR="0005187A">
        <w:rPr>
          <w:rFonts w:hint="eastAsia"/>
          <w:sz w:val="22"/>
        </w:rPr>
        <w:t>又は持参す</w:t>
      </w:r>
      <w:r w:rsidRPr="00ED7B15">
        <w:rPr>
          <w:rFonts w:hint="eastAsia"/>
          <w:sz w:val="22"/>
        </w:rPr>
        <w:t>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5187A">
        <w:rPr>
          <w:rFonts w:hint="eastAsia"/>
          <w:sz w:val="22"/>
        </w:rPr>
        <w:t>メールで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5187A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05187A" w:rsidRDefault="0005187A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（提出先）</w:t>
      </w:r>
    </w:p>
    <w:p w:rsidR="00EC38A8" w:rsidRDefault="0005187A" w:rsidP="00EC38A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神奈川区総務課</w:t>
      </w:r>
    </w:p>
    <w:p w:rsidR="00EC38A8" w:rsidRDefault="00EC38A8" w:rsidP="00EC38A8">
      <w:pPr>
        <w:spacing w:line="280" w:lineRule="exact"/>
        <w:ind w:firstLineChars="100" w:firstLine="220"/>
        <w:rPr>
          <w:sz w:val="22"/>
        </w:rPr>
      </w:pPr>
      <w:r w:rsidRPr="00EC38A8">
        <w:rPr>
          <w:rFonts w:hint="eastAsia"/>
          <w:sz w:val="22"/>
        </w:rPr>
        <w:t>横浜市神奈川区広台太田町３－８　本館５階</w:t>
      </w:r>
    </w:p>
    <w:p w:rsidR="0005187A" w:rsidRDefault="00EC38A8" w:rsidP="00EC38A8">
      <w:pPr>
        <w:spacing w:line="280" w:lineRule="exact"/>
        <w:rPr>
          <w:sz w:val="22"/>
        </w:rPr>
      </w:pPr>
      <w:r w:rsidRPr="00EC38A8">
        <w:rPr>
          <w:rFonts w:hint="eastAsia"/>
          <w:sz w:val="22"/>
        </w:rPr>
        <w:t xml:space="preserve">　神奈川区役所　総務課</w:t>
      </w:r>
      <w:r w:rsidRPr="00EC38A8">
        <w:rPr>
          <w:rFonts w:hint="eastAsia"/>
          <w:sz w:val="22"/>
        </w:rPr>
        <w:t xml:space="preserve"> </w:t>
      </w:r>
      <w:r w:rsidRPr="00EC38A8">
        <w:rPr>
          <w:rFonts w:hint="eastAsia"/>
          <w:sz w:val="22"/>
        </w:rPr>
        <w:t>（</w:t>
      </w:r>
      <w:r w:rsidRPr="00EC38A8">
        <w:rPr>
          <w:rFonts w:hint="eastAsia"/>
          <w:sz w:val="22"/>
        </w:rPr>
        <w:t>501</w:t>
      </w:r>
      <w:r w:rsidRPr="00EC38A8">
        <w:rPr>
          <w:rFonts w:hint="eastAsia"/>
          <w:sz w:val="22"/>
        </w:rPr>
        <w:t>窓口）</w:t>
      </w:r>
    </w:p>
    <w:p w:rsidR="00EC38A8" w:rsidRDefault="00EC38A8" w:rsidP="00EC38A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電話：</w:t>
      </w:r>
      <w:r>
        <w:rPr>
          <w:rFonts w:hint="eastAsia"/>
          <w:sz w:val="22"/>
        </w:rPr>
        <w:t>045-411-7004</w:t>
      </w:r>
    </w:p>
    <w:p w:rsidR="00EC38A8" w:rsidRPr="00317A95" w:rsidRDefault="00EC38A8" w:rsidP="00EC38A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電子メール：</w:t>
      </w:r>
      <w:r w:rsidRPr="00EC38A8">
        <w:rPr>
          <w:sz w:val="22"/>
        </w:rPr>
        <w:t>kg-somu@city.yokohama.jp</w:t>
      </w:r>
    </w:p>
    <w:sectPr w:rsidR="00EC38A8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6F" w:rsidRDefault="00A1756F" w:rsidP="00A1756F">
      <w:r>
        <w:separator/>
      </w:r>
    </w:p>
  </w:endnote>
  <w:endnote w:type="continuationSeparator" w:id="0">
    <w:p w:rsidR="00A1756F" w:rsidRDefault="00A1756F" w:rsidP="00A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6F" w:rsidRDefault="00A1756F" w:rsidP="00A1756F">
      <w:r>
        <w:separator/>
      </w:r>
    </w:p>
  </w:footnote>
  <w:footnote w:type="continuationSeparator" w:id="0">
    <w:p w:rsidR="00A1756F" w:rsidRDefault="00A1756F" w:rsidP="00A1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187A"/>
    <w:rsid w:val="00093B46"/>
    <w:rsid w:val="001E29C4"/>
    <w:rsid w:val="0031206F"/>
    <w:rsid w:val="00317A95"/>
    <w:rsid w:val="00343A49"/>
    <w:rsid w:val="004F2153"/>
    <w:rsid w:val="00510AE5"/>
    <w:rsid w:val="00563D67"/>
    <w:rsid w:val="005D3774"/>
    <w:rsid w:val="00606512"/>
    <w:rsid w:val="006A714C"/>
    <w:rsid w:val="008204C6"/>
    <w:rsid w:val="008763E0"/>
    <w:rsid w:val="0097494D"/>
    <w:rsid w:val="00A1756F"/>
    <w:rsid w:val="00A43A53"/>
    <w:rsid w:val="00B229CB"/>
    <w:rsid w:val="00C8013D"/>
    <w:rsid w:val="00DB7E91"/>
    <w:rsid w:val="00E5262B"/>
    <w:rsid w:val="00EC38A8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E9C63"/>
  <w15:chartTrackingRefBased/>
  <w15:docId w15:val="{6CCDFD17-C92A-4E3E-ABA9-593C7231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5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7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2022-12-14T01:23:00Z</dcterms:created>
  <dcterms:modified xsi:type="dcterms:W3CDTF">2023-01-04T01:36:00Z</dcterms:modified>
</cp:coreProperties>
</file>